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45" w:rsidRPr="00070E16" w:rsidRDefault="00796B45" w:rsidP="00796B45">
      <w:pPr>
        <w:spacing w:afterLines="100"/>
        <w:ind w:firstLineChars="200" w:firstLine="643"/>
        <w:jc w:val="center"/>
        <w:rPr>
          <w:rFonts w:asciiTheme="minorEastAsia" w:hAnsiTheme="minorEastAsia" w:cs="宋体"/>
          <w:b/>
          <w:color w:val="333333"/>
          <w:sz w:val="32"/>
          <w:szCs w:val="32"/>
        </w:rPr>
      </w:pPr>
      <w:r w:rsidRPr="00070E16">
        <w:rPr>
          <w:rFonts w:asciiTheme="minorEastAsia" w:hAnsiTheme="minorEastAsia" w:cs="宋体" w:hint="eastAsia"/>
          <w:b/>
          <w:color w:val="333333"/>
          <w:sz w:val="32"/>
          <w:szCs w:val="32"/>
        </w:rPr>
        <w:t>教师在核心期刊发表论文一览表</w:t>
      </w:r>
    </w:p>
    <w:tbl>
      <w:tblPr>
        <w:tblStyle w:val="a3"/>
        <w:tblW w:w="8472" w:type="dxa"/>
        <w:tblLook w:val="04A0"/>
      </w:tblPr>
      <w:tblGrid>
        <w:gridCol w:w="3510"/>
        <w:gridCol w:w="1134"/>
        <w:gridCol w:w="2410"/>
        <w:gridCol w:w="1418"/>
      </w:tblGrid>
      <w:tr w:rsidR="00796B45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0E16">
              <w:rPr>
                <w:rFonts w:asciiTheme="minorEastAsia" w:hAnsiTheme="minorEastAsia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1134" w:type="dxa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0E16">
              <w:rPr>
                <w:rFonts w:asciiTheme="minorEastAsia" w:hAnsiTheme="minorEastAsia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410" w:type="dxa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0E16">
              <w:rPr>
                <w:rFonts w:asciiTheme="minorEastAsia" w:hAnsiTheme="minorEastAsia" w:hint="eastAsia"/>
                <w:b/>
                <w:sz w:val="28"/>
                <w:szCs w:val="28"/>
              </w:rPr>
              <w:t>发表刊物</w:t>
            </w:r>
          </w:p>
        </w:tc>
        <w:tc>
          <w:tcPr>
            <w:tcW w:w="1418" w:type="dxa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0E16">
              <w:rPr>
                <w:rFonts w:asciiTheme="minorEastAsia" w:hAnsiTheme="minorEastAsia" w:hint="eastAsia"/>
                <w:b/>
                <w:sz w:val="28"/>
                <w:szCs w:val="28"/>
              </w:rPr>
              <w:t>发表时间</w:t>
            </w:r>
          </w:p>
        </w:tc>
      </w:tr>
      <w:tr w:rsidR="00796B45" w:rsidTr="00425B12">
        <w:tc>
          <w:tcPr>
            <w:tcW w:w="3510" w:type="dxa"/>
            <w:vAlign w:val="center"/>
          </w:tcPr>
          <w:p w:rsidR="00796B45" w:rsidRPr="00A610F0" w:rsidRDefault="00796B45" w:rsidP="00425B12">
            <w:pPr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加快发展广东海洋经济途径探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  莉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2007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Tr="00425B12">
        <w:tc>
          <w:tcPr>
            <w:tcW w:w="3510" w:type="dxa"/>
            <w:vAlign w:val="center"/>
          </w:tcPr>
          <w:p w:rsidR="00796B45" w:rsidRPr="00A610F0" w:rsidRDefault="00796B45" w:rsidP="00425B12">
            <w:pPr>
              <w:rPr>
                <w:sz w:val="24"/>
                <w:szCs w:val="24"/>
              </w:rPr>
            </w:pPr>
            <w:r w:rsidRPr="00A610F0">
              <w:rPr>
                <w:rFonts w:hint="eastAsia"/>
                <w:sz w:val="24"/>
                <w:szCs w:val="24"/>
              </w:rPr>
              <w:t>欠发达地区发展中的“徐闻现象”及启示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610F0">
              <w:rPr>
                <w:rFonts w:ascii="宋体" w:hAnsi="宋体" w:hint="eastAsia"/>
                <w:color w:val="000000"/>
                <w:sz w:val="24"/>
                <w:szCs w:val="24"/>
              </w:rPr>
              <w:t>闫玉科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="宋体" w:hAnsi="宋体"/>
                <w:color w:val="000000"/>
                <w:sz w:val="24"/>
                <w:szCs w:val="24"/>
              </w:rPr>
            </w:pPr>
            <w:r w:rsidRPr="00A610F0">
              <w:rPr>
                <w:rFonts w:ascii="宋体" w:hAnsi="宋体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583E29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83E29">
              <w:rPr>
                <w:rFonts w:asciiTheme="minorEastAsia" w:hAnsiTheme="minorEastAsia"/>
                <w:color w:val="000000"/>
                <w:sz w:val="24"/>
                <w:szCs w:val="24"/>
              </w:rPr>
              <w:t>2008</w:t>
            </w:r>
            <w:r w:rsidRPr="00583E2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583E29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583E2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Tr="00425B12">
        <w:tc>
          <w:tcPr>
            <w:tcW w:w="3510" w:type="dxa"/>
            <w:vAlign w:val="center"/>
          </w:tcPr>
          <w:p w:rsidR="00796B45" w:rsidRPr="00A610F0" w:rsidRDefault="00796B45" w:rsidP="00425B12">
            <w:pPr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我国海洋渔业资源可持续利用研究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闫玉科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2009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中国沿海地区海洋科技竞争力综合评价研究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科技管理研究</w:t>
            </w:r>
          </w:p>
        </w:tc>
        <w:tc>
          <w:tcPr>
            <w:tcW w:w="1418" w:type="dxa"/>
            <w:vAlign w:val="center"/>
          </w:tcPr>
          <w:p w:rsidR="00796B45" w:rsidRPr="00583E29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09（6）</w:t>
            </w:r>
          </w:p>
        </w:tc>
      </w:tr>
      <w:tr w:rsidR="00796B45" w:rsidTr="00425B12">
        <w:tc>
          <w:tcPr>
            <w:tcW w:w="3510" w:type="dxa"/>
            <w:vAlign w:val="center"/>
          </w:tcPr>
          <w:p w:rsidR="00796B45" w:rsidRPr="00A610F0" w:rsidRDefault="00796B45" w:rsidP="00425B12">
            <w:pPr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WTO贸易救济权的行使</w:t>
            </w:r>
          </w:p>
          <w:p w:rsidR="00796B45" w:rsidRPr="00A610F0" w:rsidRDefault="00796B45" w:rsidP="00425B12">
            <w:pPr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与规制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高维新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对外经贸实务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2009（4）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中国与发展中国家贸易摩擦的深层次原因探析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高维新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国际经贸探索</w:t>
            </w:r>
          </w:p>
        </w:tc>
        <w:tc>
          <w:tcPr>
            <w:tcW w:w="1418" w:type="dxa"/>
            <w:vAlign w:val="center"/>
          </w:tcPr>
          <w:p w:rsidR="00796B45" w:rsidRPr="00583E29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09（9）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外资进入对广东产业结构演进的影响—</w:t>
            </w: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基于面板数据模型的研究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周明华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企业导报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09（12）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广东建设海洋经济强省研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张莉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太平洋学报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09（8）</w:t>
            </w:r>
          </w:p>
        </w:tc>
      </w:tr>
      <w:tr w:rsidR="00796B45" w:rsidTr="00425B12">
        <w:tc>
          <w:tcPr>
            <w:tcW w:w="3510" w:type="dxa"/>
            <w:vAlign w:val="center"/>
          </w:tcPr>
          <w:p w:rsidR="00796B45" w:rsidRPr="00A610F0" w:rsidRDefault="00796B45" w:rsidP="00425B12">
            <w:pPr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 xml:space="preserve">海洋产业演变路径特殊性问题探讨  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朱坚真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10（</w:t>
            </w: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当前国际贸易保护主义抬头的原因探析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贵州社会科学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10（10）</w:t>
            </w:r>
          </w:p>
        </w:tc>
      </w:tr>
      <w:tr w:rsidR="00796B45" w:rsidTr="00425B12">
        <w:tc>
          <w:tcPr>
            <w:tcW w:w="3510" w:type="dxa"/>
            <w:vAlign w:val="center"/>
          </w:tcPr>
          <w:p w:rsidR="00796B45" w:rsidRPr="00A610F0" w:rsidRDefault="00796B45" w:rsidP="00425B12">
            <w:pPr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金融危机背景下我国水产品出口贸易形势与对策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10（4）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当前国际贸易保护主义对我国的影响及应对策略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东南大学学报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sz w:val="24"/>
                <w:szCs w:val="24"/>
              </w:rPr>
              <w:t>2010</w:t>
            </w: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（6）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珍珠产业国际竞争力比较研究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10（11）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欧盟对华反倾销的经济影响及对策分析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高维新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国际经济合作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10（5）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我国贸易救济制度的建立、实践与完善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高维新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对外经贸实务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10（5）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广东南珠产业可持续发展路径</w:t>
            </w: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闫玉科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11（3）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我国城乡关系阶段性特征及统筹城乡发展路径选择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江西财经大学学报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11（1）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我国粮食安全的经济学分析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东南大学学报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11（3）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欧债危机背后的货币博弈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国际金融研究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12（11）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全球经济失衡的利益考察——基于估值的视角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世界经济研究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12（9）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不成熟债权国、估值效应与中国的财富流失风险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当代经济科学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12（1）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美国外部失衡的消费风险分担考察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国际经贸探索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12（12）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全球价值链下传统产业集群企业网络能力实证研究——以中国南珠产业集群企业为例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求索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12（7）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我国海水珍珠产业生态价值链与GVC延伸情况分析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科技管理研究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12（6）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中国粮食价格波动的ARCH效应研究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毛伟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统计与决策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12（15）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海岸带经济活动的效益评估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朱坚真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经济研究参考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12（65）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城镇生长的自组织微观动力分析—基于行为自主体自适应的视角 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人文地理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12（4）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全球经济失衡的调整趋势——基于美国中心的视角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经济理论与经济管理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13（1）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我国农村内需市场发展战略研究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中国软科学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13（4）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我国水下文化遗产保护的历史进程研究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朱坚真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深圳大学学报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13（4）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我国海洋经济安全监测指标体</w:t>
            </w: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系研究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朱坚真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太平洋学报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13（1）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多视角下南海争议岛屿权益问题及对策研究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朱坚真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太平洋学报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13（12）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农村金融发展对城乡收入差距的影响研究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孟兆娟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统计与决策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13（9）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南海海洋捕捞渔民增收问题研究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51" w:left="-107" w:rightChars="-30" w:right="-6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闫玉科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00" w:lineRule="auto"/>
              <w:ind w:rightChars="-15" w:right="-3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00" w:lineRule="auto"/>
              <w:ind w:leftChars="-80" w:left="-168" w:rightChars="-15" w:right="-31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13（12）</w:t>
            </w:r>
          </w:p>
        </w:tc>
      </w:tr>
      <w:tr w:rsidR="00796B45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经济增长、收入不平等和政府干预减贫的空间效应与门槛特征 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毛伟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农业技术经济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13（10）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科技引领海洋新兴产业发展的机制研究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科技管理研究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13（23）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货币供给、通货膨胀和粮食价格波动互动关系研究</w:t>
            </w:r>
          </w:p>
        </w:tc>
        <w:tc>
          <w:tcPr>
            <w:tcW w:w="1134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周明华</w:t>
            </w:r>
          </w:p>
        </w:tc>
        <w:tc>
          <w:tcPr>
            <w:tcW w:w="2410" w:type="dxa"/>
            <w:vAlign w:val="center"/>
          </w:tcPr>
          <w:p w:rsidR="00796B45" w:rsidRPr="00A610F0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 w:hint="eastAsia"/>
                <w:sz w:val="24"/>
                <w:szCs w:val="24"/>
              </w:rPr>
              <w:t>财经理论研究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13（2）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我国湛江国联公司成功应对美国贸易壁垒的经验与启示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高维新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对外经贸实务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研究生学术不端行为的成因及对策研究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研究生教育研究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42BFD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960">
              <w:rPr>
                <w:rFonts w:asciiTheme="minorEastAsia" w:hAnsiTheme="minorEastAsia" w:hint="eastAsia"/>
                <w:sz w:val="24"/>
                <w:szCs w:val="24"/>
              </w:rPr>
              <w:t>基于竞争优势的中国水产品出口贸易转型研究</w:t>
            </w:r>
          </w:p>
        </w:tc>
        <w:tc>
          <w:tcPr>
            <w:tcW w:w="1134" w:type="dxa"/>
            <w:vAlign w:val="center"/>
          </w:tcPr>
          <w:p w:rsidR="00796B45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居占杰</w:t>
            </w:r>
          </w:p>
        </w:tc>
        <w:tc>
          <w:tcPr>
            <w:tcW w:w="2410" w:type="dxa"/>
            <w:vAlign w:val="center"/>
          </w:tcPr>
          <w:p w:rsidR="00796B45" w:rsidRPr="00042BFD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农业现代化</w:t>
            </w:r>
          </w:p>
        </w:tc>
        <w:tc>
          <w:tcPr>
            <w:tcW w:w="1418" w:type="dxa"/>
            <w:vAlign w:val="center"/>
          </w:tcPr>
          <w:p w:rsidR="00796B45" w:rsidRPr="00A610F0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政府介入对传统产业集群企业网络能力的影响—基于中国南珠产业集群企业的研究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农业经济问题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海水珍珠产业GVC治理的市场权力研究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科技管理研究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基于网络能力的地方特色产业集群企业GVC升级研究——以中国南珠产业为例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求索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欧洲经济失衡模式及调整困境</w:t>
            </w: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——基于超主权货币视角的分析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廖泽芳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国际金融研究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全球附加值贸易之图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世界经济研究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教育能缓解农村贫困吗？基于半参数广义可加模型的实证研究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毛伟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云南财经大学学报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纳入土地要素的中国全要素生产率再估算及收敛性分析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毛伟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资源科学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金融发展影响收入分配“门槛效应”的实证检验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孟兆娟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统计与决策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非正规经济的多维度分析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贵州社会科学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中国农产品价格波动：供需因素还是货币因素？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周明华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2BFD">
              <w:rPr>
                <w:rFonts w:asciiTheme="minorEastAsia" w:hAnsiTheme="minorEastAsia" w:hint="eastAsia"/>
                <w:sz w:val="24"/>
                <w:szCs w:val="24"/>
              </w:rPr>
              <w:t>财经问题研究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海洋经济可持续发展综合评价模型与实证研究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科技管理研究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湛江对标青岛发展海洋新兴产业的思考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当代经济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基于SWOT分析的广东海洋经济高效低碳发展对策研究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资源开发与市场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中国南海渔业经济发展战略叹息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中国海洋大学学报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中国的全球价值链地位与外部失衡：附加值贸易关系网络的视角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国际贸易问题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21世纪海上丝绸之路之中国与东盟贸易畅通——基于引力模型的实证考察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经济问题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城市建设用地对城乡收入差距的影响:理论与实证研究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毛伟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税务与经济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城市建设用地、外部性与经济增长效率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毛伟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F7750">
              <w:rPr>
                <w:rFonts w:asciiTheme="minorEastAsia" w:hAnsiTheme="minorEastAsia" w:hint="eastAsia"/>
                <w:sz w:val="24"/>
                <w:szCs w:val="24"/>
              </w:rPr>
              <w:t>干旱区资源与环境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新型城镇化的本质及其动力机制研究——基于市场自组织与政府他组织的视角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中国软科学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现代演化经济分析的未来——分工与演化分析的融合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吉林大学社会科学学报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分工演变视域中的农村城镇化动力机制研究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湘潭大学学报社会科学版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地方高校高层次人才队伍建设中的问题及对策研究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湖南师范大学教育科学学报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要素价格扭曲与中国收入分配改革推进研讨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周明华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商业经济研究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796B45" w:rsidRPr="00070E16" w:rsidTr="00425B12">
        <w:tc>
          <w:tcPr>
            <w:tcW w:w="3510" w:type="dxa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中国与东盟的贸易变迁：1992-2012</w:t>
            </w:r>
          </w:p>
        </w:tc>
        <w:tc>
          <w:tcPr>
            <w:tcW w:w="1134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叶刘刚</w:t>
            </w:r>
          </w:p>
        </w:tc>
        <w:tc>
          <w:tcPr>
            <w:tcW w:w="2410" w:type="dxa"/>
            <w:vAlign w:val="center"/>
          </w:tcPr>
          <w:p w:rsidR="00796B45" w:rsidRPr="00070E16" w:rsidRDefault="00796B45" w:rsidP="00425B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24D05">
              <w:rPr>
                <w:rFonts w:asciiTheme="minorEastAsia" w:hAnsiTheme="minorEastAsia" w:hint="eastAsia"/>
                <w:sz w:val="24"/>
                <w:szCs w:val="24"/>
              </w:rPr>
              <w:t>东南亚研究</w:t>
            </w:r>
          </w:p>
        </w:tc>
        <w:tc>
          <w:tcPr>
            <w:tcW w:w="1418" w:type="dxa"/>
            <w:vAlign w:val="center"/>
          </w:tcPr>
          <w:p w:rsidR="00796B45" w:rsidRPr="00070E16" w:rsidRDefault="00796B45" w:rsidP="00425B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10F0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A610F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4B0C2D" w:rsidRDefault="004B0C2D"/>
    <w:sectPr w:rsidR="004B0C2D" w:rsidSect="004B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B45"/>
    <w:rsid w:val="004B0C2D"/>
    <w:rsid w:val="0079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2016-08-27T07:54:00Z</dcterms:created>
  <dcterms:modified xsi:type="dcterms:W3CDTF">2016-08-27T07:55:00Z</dcterms:modified>
</cp:coreProperties>
</file>